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E0" w:rsidRPr="00F542E0" w:rsidRDefault="00F542E0" w:rsidP="00F542E0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F542E0">
        <w:rPr>
          <w:b/>
          <w:color w:val="000000"/>
          <w:sz w:val="36"/>
          <w:szCs w:val="36"/>
        </w:rPr>
        <w:t>Порядок оказания медицинской помощи</w:t>
      </w:r>
    </w:p>
    <w:p w:rsidR="00F542E0" w:rsidRPr="00F542E0" w:rsidRDefault="00F542E0" w:rsidP="00F542E0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072FED" w:rsidRPr="00F542E0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Pr="00F542E0">
        <w:rPr>
          <w:color w:val="000000"/>
          <w:sz w:val="28"/>
          <w:szCs w:val="28"/>
        </w:rPr>
        <w:t>В рамках Программы государственных гарантий бесплатного оказания граж</w:t>
      </w:r>
      <w:r w:rsidR="00502155" w:rsidRPr="00F542E0">
        <w:rPr>
          <w:color w:val="000000"/>
          <w:sz w:val="28"/>
          <w:szCs w:val="28"/>
        </w:rPr>
        <w:t>данам медицинской помощи на 2025 и плановый период 2026 и 2027</w:t>
      </w:r>
      <w:r w:rsidRPr="00F542E0">
        <w:rPr>
          <w:color w:val="000000"/>
          <w:sz w:val="28"/>
          <w:szCs w:val="28"/>
        </w:rPr>
        <w:t xml:space="preserve"> годов бесплатно оказывается: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медико-санитарная помощь в амбулаторных условиях и в условиях дневного стационара (в плановой и неотложной формах):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      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образованием;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072FED" w:rsidRPr="00F542E0" w:rsidRDefault="00072FED" w:rsidP="00072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  Первичная специализированная медико-санитарная помощь оказывается врачами</w:t>
      </w:r>
      <w:r w:rsidR="006C0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специалистами, включая врачей</w:t>
      </w:r>
      <w:r w:rsidR="006C0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C0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специалистов </w:t>
      </w:r>
      <w:r w:rsidR="006C0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ГУЗ </w:t>
      </w:r>
      <w:r w:rsidR="006C0C4F">
        <w:rPr>
          <w:color w:val="000000"/>
          <w:sz w:val="28"/>
          <w:szCs w:val="28"/>
        </w:rPr>
        <w:t xml:space="preserve"> «</w:t>
      </w:r>
      <w:r w:rsidR="00F542E0">
        <w:rPr>
          <w:color w:val="000000"/>
          <w:sz w:val="28"/>
          <w:szCs w:val="28"/>
        </w:rPr>
        <w:t>Тульский областной клинический кардиологический диспансер</w:t>
      </w:r>
      <w:r w:rsidR="00207538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оказывающих специализированную, в том числе высокотехнологичную, медицинскую помощь. </w:t>
      </w:r>
    </w:p>
    <w:p w:rsidR="00502155" w:rsidRPr="00F542E0" w:rsidRDefault="00502155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02155" w:rsidRPr="00F542E0" w:rsidRDefault="00072FED" w:rsidP="00072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</w:t>
      </w:r>
      <w:r w:rsidR="006C0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Специализированная медицинская помощь в стационарных условиях и в условиях дневного стационара врачами-специал</w:t>
      </w:r>
      <w:r w:rsidR="00DC2D16">
        <w:rPr>
          <w:color w:val="000000"/>
          <w:sz w:val="28"/>
          <w:szCs w:val="28"/>
        </w:rPr>
        <w:t>истами (в плановой и неотложной</w:t>
      </w:r>
      <w:r w:rsidR="00F542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формах).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28"/>
          <w:szCs w:val="28"/>
        </w:rPr>
        <w:br/>
        <w:t>         Специализированная медицинская помощь оказывается врачами-специалистами, включая врачей-специалистов ГУЗ «</w:t>
      </w:r>
      <w:r w:rsidR="006C0C4F">
        <w:rPr>
          <w:color w:val="000000"/>
          <w:sz w:val="28"/>
          <w:szCs w:val="28"/>
        </w:rPr>
        <w:t>«Тульский областной клинический кардиологический диспансер»</w:t>
      </w:r>
      <w:r>
        <w:rPr>
          <w:color w:val="000000"/>
          <w:sz w:val="28"/>
          <w:szCs w:val="28"/>
        </w:rPr>
        <w:t>, оказывающих специализированную, в том числе высокотехнологичную, медицинскую помощь. </w:t>
      </w:r>
    </w:p>
    <w:p w:rsidR="006C0C4F" w:rsidRDefault="00072FED" w:rsidP="00072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</w:p>
    <w:p w:rsidR="00072FED" w:rsidRDefault="006C0C4F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</w:t>
      </w:r>
      <w:r w:rsidR="00072FED">
        <w:rPr>
          <w:color w:val="000000"/>
          <w:sz w:val="28"/>
          <w:szCs w:val="28"/>
        </w:rPr>
        <w:t xml:space="preserve"> Гражданин имеет право на бесплатное получение медицинской помощи по видам, формам и условиям ее оказания в соответствии с Программой государственных гарантий бесплатного оказания граж</w:t>
      </w:r>
      <w:r w:rsidR="00502155">
        <w:rPr>
          <w:color w:val="000000"/>
          <w:sz w:val="28"/>
          <w:szCs w:val="28"/>
        </w:rPr>
        <w:t>данам медицинской помощи на 202</w:t>
      </w:r>
      <w:r w:rsidR="00502155" w:rsidRPr="00502155">
        <w:rPr>
          <w:color w:val="000000"/>
          <w:sz w:val="28"/>
          <w:szCs w:val="28"/>
        </w:rPr>
        <w:t>5</w:t>
      </w:r>
      <w:r w:rsidR="00502155">
        <w:rPr>
          <w:color w:val="000000"/>
          <w:sz w:val="28"/>
          <w:szCs w:val="28"/>
        </w:rPr>
        <w:t xml:space="preserve"> и плановый период 202</w:t>
      </w:r>
      <w:r w:rsidR="00502155" w:rsidRPr="00502155">
        <w:rPr>
          <w:color w:val="000000"/>
          <w:sz w:val="28"/>
          <w:szCs w:val="28"/>
        </w:rPr>
        <w:t>6</w:t>
      </w:r>
      <w:r w:rsidR="00502155">
        <w:rPr>
          <w:color w:val="000000"/>
          <w:sz w:val="28"/>
          <w:szCs w:val="28"/>
        </w:rPr>
        <w:t xml:space="preserve"> и 202</w:t>
      </w:r>
      <w:r w:rsidR="00502155" w:rsidRPr="00502155">
        <w:rPr>
          <w:color w:val="000000"/>
          <w:sz w:val="28"/>
          <w:szCs w:val="28"/>
        </w:rPr>
        <w:t>7</w:t>
      </w:r>
      <w:r w:rsidR="00072FED">
        <w:rPr>
          <w:color w:val="000000"/>
          <w:sz w:val="28"/>
          <w:szCs w:val="28"/>
        </w:rPr>
        <w:t xml:space="preserve"> годов бесплатно при следующих заболеваниях и состояниях: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новообразования; </w:t>
      </w:r>
      <w:r>
        <w:rPr>
          <w:color w:val="000000"/>
          <w:sz w:val="28"/>
          <w:szCs w:val="28"/>
        </w:rPr>
        <w:br/>
        <w:t>болезни эндокринной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расстройства питания и нарушения обмена веществ;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нервной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крови, кроветворных органов;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нарушения, вовлекающие иммунный механизм;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глаза и его придаточного аппарата;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уха и сосцевидного отростка;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системы кровообращения;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болезни органов дыхания;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мочеполовой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кожи и подкожной клетчатки;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костно-мышечной системы и соединительной ткани;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травмы, отравления и некоторые другие последствия воздействия внешних причин; врожденные аномалии (пороки развития);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деформации и хромосомные нарушения;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беременность, послеродовой период и аборты;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состояния, возникающие у детей в перинатальный период;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симптомы, признаки и отклонения от нормы, не отнесенные к заболеваниям и состояния</w:t>
      </w:r>
    </w:p>
    <w:p w:rsidR="00945178" w:rsidRPr="00072FED" w:rsidRDefault="006C0C4F" w:rsidP="00072FED"/>
    <w:sectPr w:rsidR="00945178" w:rsidRPr="00072FED" w:rsidSect="0047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2FED"/>
    <w:rsid w:val="00072FED"/>
    <w:rsid w:val="000746E0"/>
    <w:rsid w:val="00145720"/>
    <w:rsid w:val="001F13B5"/>
    <w:rsid w:val="002056AA"/>
    <w:rsid w:val="00207538"/>
    <w:rsid w:val="00211552"/>
    <w:rsid w:val="002E2DF6"/>
    <w:rsid w:val="002F3108"/>
    <w:rsid w:val="00336B1E"/>
    <w:rsid w:val="00362E89"/>
    <w:rsid w:val="0047579C"/>
    <w:rsid w:val="00502155"/>
    <w:rsid w:val="005C3F4A"/>
    <w:rsid w:val="00685BC7"/>
    <w:rsid w:val="006C0C4F"/>
    <w:rsid w:val="0072493B"/>
    <w:rsid w:val="00924A9F"/>
    <w:rsid w:val="00A879FF"/>
    <w:rsid w:val="00C313DD"/>
    <w:rsid w:val="00D91F21"/>
    <w:rsid w:val="00DC2D16"/>
    <w:rsid w:val="00E15C60"/>
    <w:rsid w:val="00E37228"/>
    <w:rsid w:val="00E71648"/>
    <w:rsid w:val="00F333EF"/>
    <w:rsid w:val="00F5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0E02-3294-4D00-9517-A835DB97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Zhanna</cp:lastModifiedBy>
  <cp:revision>4</cp:revision>
  <cp:lastPrinted>2020-01-13T05:56:00Z</cp:lastPrinted>
  <dcterms:created xsi:type="dcterms:W3CDTF">2025-04-14T19:19:00Z</dcterms:created>
  <dcterms:modified xsi:type="dcterms:W3CDTF">2025-04-14T21:35:00Z</dcterms:modified>
</cp:coreProperties>
</file>